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810E8" w14:textId="5FA85F6E" w:rsidR="00DD0F00" w:rsidRDefault="00A96909">
      <w:pPr>
        <w:rPr>
          <w:sz w:val="56"/>
          <w:szCs w:val="56"/>
        </w:rPr>
      </w:pPr>
      <w:r>
        <w:rPr>
          <w:b/>
          <w:bCs/>
          <w:noProof/>
          <w:color w:val="666666"/>
          <w:sz w:val="20"/>
          <w:szCs w:val="20"/>
        </w:rPr>
        <w:drawing>
          <wp:inline distT="0" distB="0" distL="0" distR="0" wp14:anchorId="131C606E" wp14:editId="07FE455F">
            <wp:extent cx="1435843" cy="619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67" cy="62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6FFC1" w14:textId="1C354F83" w:rsidR="00DD0F00" w:rsidRPr="00DD0F00" w:rsidRDefault="00DD0F00">
      <w:pPr>
        <w:rPr>
          <w:sz w:val="56"/>
          <w:szCs w:val="56"/>
        </w:rPr>
      </w:pPr>
      <w:r w:rsidRPr="00DD0F00">
        <w:rPr>
          <w:sz w:val="56"/>
          <w:szCs w:val="56"/>
        </w:rPr>
        <w:t xml:space="preserve">Ohio Workers’ Compensation </w:t>
      </w:r>
    </w:p>
    <w:p w14:paraId="20FFD907" w14:textId="77777777" w:rsidR="00DD0F00" w:rsidRPr="00DD0F00" w:rsidRDefault="00DD0F00">
      <w:pPr>
        <w:rPr>
          <w:sz w:val="32"/>
          <w:szCs w:val="32"/>
        </w:rPr>
      </w:pPr>
      <w:r w:rsidRPr="00DD0F00">
        <w:rPr>
          <w:sz w:val="32"/>
          <w:szCs w:val="32"/>
        </w:rPr>
        <w:t xml:space="preserve">What you need to know about applying for Ohio workers’ compensation coverage </w:t>
      </w:r>
    </w:p>
    <w:p w14:paraId="30F280D4" w14:textId="77777777" w:rsidR="00DD0F00" w:rsidRDefault="00DD0F00">
      <w:r>
        <w:t xml:space="preserve">1. In Ohio all employers with one or more employees must have coverage through BWC. Make sure that coverage is in place before hiring an employee. </w:t>
      </w:r>
    </w:p>
    <w:p w14:paraId="1665CC5D" w14:textId="79D0D8E2" w:rsidR="00DE0EBA" w:rsidRPr="00DE0EBA" w:rsidRDefault="00DD0F00">
      <w:pPr>
        <w:rPr>
          <w:b/>
          <w:bCs/>
          <w:color w:val="4F81BD" w:themeColor="accent1"/>
        </w:rPr>
      </w:pPr>
      <w:r>
        <w:t xml:space="preserve">2. Go to </w:t>
      </w:r>
      <w:r w:rsidR="00DE0EBA" w:rsidRPr="00DE0EBA">
        <w:rPr>
          <w:b/>
          <w:bCs/>
          <w:color w:val="4F81BD" w:themeColor="accent1"/>
        </w:rPr>
        <w:t>https://info.bwc.ohio.gov/for-employers/workers-compensation-coverage/getting-coverage/applying-for-coverage</w:t>
      </w:r>
    </w:p>
    <w:p w14:paraId="2E97C778" w14:textId="5CA19664" w:rsidR="00DD0F00" w:rsidRDefault="00DD0F00">
      <w:r>
        <w:t>3. Click o</w:t>
      </w:r>
      <w:r w:rsidR="00391324">
        <w:t xml:space="preserve">n </w:t>
      </w:r>
      <w:r w:rsidR="00391324" w:rsidRPr="00391324">
        <w:rPr>
          <w:i/>
          <w:iCs/>
        </w:rPr>
        <w:t>Who needs a new application for coverage</w:t>
      </w:r>
      <w:r w:rsidR="00476465">
        <w:rPr>
          <w:i/>
          <w:iCs/>
        </w:rPr>
        <w:t xml:space="preserve">? </w:t>
      </w:r>
      <w:r w:rsidR="00F62C16">
        <w:rPr>
          <w:i/>
          <w:iCs/>
        </w:rPr>
        <w:t xml:space="preserve"> Start</w:t>
      </w:r>
    </w:p>
    <w:p w14:paraId="483A17F8" w14:textId="19D89E24" w:rsidR="00DD0F00" w:rsidRDefault="00541ECA">
      <w:r>
        <w:t>4</w:t>
      </w:r>
      <w:r w:rsidR="00DD0F00">
        <w:t>. Complete the Application for Ohio Workers’ Compensation Coverage (U-3). A $1</w:t>
      </w:r>
      <w:r w:rsidR="006D74F8">
        <w:t>20</w:t>
      </w:r>
      <w:r w:rsidR="00DD0F00">
        <w:t xml:space="preserve"> application fee is required. </w:t>
      </w:r>
    </w:p>
    <w:p w14:paraId="280EE366" w14:textId="252A3FD3" w:rsidR="00DD0F00" w:rsidRDefault="00DD0F00">
      <w:r>
        <w:t>7. Once the U-3 is completed</w:t>
      </w:r>
      <w:r w:rsidR="004B1384">
        <w:t>, the</w:t>
      </w:r>
      <w:r>
        <w:t xml:space="preserve"> BWC will </w:t>
      </w:r>
      <w:r w:rsidR="00EB0E61">
        <w:t>issue</w:t>
      </w:r>
      <w:r>
        <w:t xml:space="preserve"> a</w:t>
      </w:r>
      <w:r w:rsidR="004B1384">
        <w:t xml:space="preserve"> policy number (or an application number if more information is needed)</w:t>
      </w:r>
      <w:r>
        <w:t xml:space="preserve">. </w:t>
      </w:r>
    </w:p>
    <w:p w14:paraId="6BE963D5" w14:textId="5C7DA0CF" w:rsidR="00DD0F00" w:rsidRDefault="00DD0F00">
      <w:r>
        <w:t xml:space="preserve">8. Once </w:t>
      </w:r>
      <w:r w:rsidR="00891A38">
        <w:t xml:space="preserve">the </w:t>
      </w:r>
      <w:r>
        <w:t xml:space="preserve">BWC assigns a permanent policy number they will issue a certificate which needs to be posted in your business. They will also mail a New Employer Kit which includes a Welcome Letter, BWC Basic for Employers and </w:t>
      </w:r>
      <w:proofErr w:type="gramStart"/>
      <w:r>
        <w:t>a</w:t>
      </w:r>
      <w:proofErr w:type="gramEnd"/>
      <w:r>
        <w:t xml:space="preserve"> MCO/Managed Care Organization Selection Guide. C</w:t>
      </w:r>
      <w:r w:rsidR="00B730F0">
        <w:t xml:space="preserve">ontact </w:t>
      </w:r>
      <w:r w:rsidR="00C91FA9">
        <w:t>Julia Bowling</w:t>
      </w:r>
      <w:r w:rsidR="004B6862">
        <w:t xml:space="preserve"> </w:t>
      </w:r>
      <w:r>
        <w:t xml:space="preserve">at </w:t>
      </w:r>
      <w:r w:rsidR="00C91FA9">
        <w:t>51</w:t>
      </w:r>
      <w:r w:rsidR="00B730F0" w:rsidRPr="00B730F0">
        <w:t>3.</w:t>
      </w:r>
      <w:r w:rsidR="00C91FA9">
        <w:t>2</w:t>
      </w:r>
      <w:r w:rsidR="00B730F0" w:rsidRPr="00B730F0">
        <w:t>18.4</w:t>
      </w:r>
      <w:r w:rsidR="00C91FA9">
        <w:t>062</w:t>
      </w:r>
      <w:r w:rsidR="004B6862">
        <w:t xml:space="preserve"> or email </w:t>
      </w:r>
      <w:hyperlink r:id="rId6" w:history="1">
        <w:r w:rsidR="00687782" w:rsidRPr="008512FD">
          <w:rPr>
            <w:rStyle w:val="Hyperlink"/>
          </w:rPr>
          <w:t>julia.bowling@sedgwick.com</w:t>
        </w:r>
      </w:hyperlink>
      <w:r w:rsidR="004B6862">
        <w:t xml:space="preserve"> </w:t>
      </w:r>
      <w:r>
        <w:t>as soon as you receive permanent policy number</w:t>
      </w:r>
      <w:r w:rsidR="004B6862">
        <w:t>.</w:t>
      </w:r>
      <w:r>
        <w:t xml:space="preserve"> </w:t>
      </w:r>
    </w:p>
    <w:p w14:paraId="7663CB96" w14:textId="45EFCD0D" w:rsidR="0075193D" w:rsidRDefault="00DD0F00">
      <w:r>
        <w:t>9. You will have 30 days after your policy being finalized to join a T</w:t>
      </w:r>
      <w:r w:rsidR="00E770EB">
        <w:t>P</w:t>
      </w:r>
      <w:r>
        <w:t xml:space="preserve">A’s 53% group rating plan if the BWC </w:t>
      </w:r>
      <w:r w:rsidR="00E770EB">
        <w:t>c</w:t>
      </w:r>
      <w:r>
        <w:t xml:space="preserve">onsiders you as a new start-up business. </w:t>
      </w:r>
      <w:r w:rsidR="00231C24">
        <w:t>Through</w:t>
      </w:r>
      <w:r w:rsidR="00E770EB">
        <w:t xml:space="preserve"> the BWC’s </w:t>
      </w:r>
      <w:r>
        <w:t>Incentive Program, you have the option of enrolling in a TPA’s 53% savings group</w:t>
      </w:r>
      <w:r w:rsidR="00E770EB">
        <w:t>.</w:t>
      </w:r>
    </w:p>
    <w:sectPr w:rsidR="00751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00"/>
    <w:rsid w:val="00231C24"/>
    <w:rsid w:val="002D15B9"/>
    <w:rsid w:val="00391324"/>
    <w:rsid w:val="00414142"/>
    <w:rsid w:val="00476465"/>
    <w:rsid w:val="004B1384"/>
    <w:rsid w:val="004B6862"/>
    <w:rsid w:val="004C0D1C"/>
    <w:rsid w:val="004E29AE"/>
    <w:rsid w:val="00541ECA"/>
    <w:rsid w:val="00681A90"/>
    <w:rsid w:val="00687782"/>
    <w:rsid w:val="006D74F8"/>
    <w:rsid w:val="0075193D"/>
    <w:rsid w:val="00891A38"/>
    <w:rsid w:val="00994A01"/>
    <w:rsid w:val="00A20AD7"/>
    <w:rsid w:val="00A96909"/>
    <w:rsid w:val="00B730F0"/>
    <w:rsid w:val="00C91FA9"/>
    <w:rsid w:val="00DD0F00"/>
    <w:rsid w:val="00DE0EBA"/>
    <w:rsid w:val="00E17958"/>
    <w:rsid w:val="00E770EB"/>
    <w:rsid w:val="00EB0E61"/>
    <w:rsid w:val="00F6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C6E05"/>
  <w15:chartTrackingRefBased/>
  <w15:docId w15:val="{CEACE6FC-DE80-4341-BD4F-F9832223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0F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a.bowling@sedgwick.com" TargetMode="External"/><Relationship Id="rId5" Type="http://schemas.openxmlformats.org/officeDocument/2006/relationships/image" Target="cid:image001.png@01D71BE3.829E084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Bowling, Julia</dc:creator>
  <cp:keywords/>
  <dc:description/>
  <cp:lastModifiedBy>Bowling, Julia</cp:lastModifiedBy>
  <cp:revision>2</cp:revision>
  <dcterms:created xsi:type="dcterms:W3CDTF">2024-07-11T20:00:00Z</dcterms:created>
  <dcterms:modified xsi:type="dcterms:W3CDTF">2024-07-11T20:00:00Z</dcterms:modified>
</cp:coreProperties>
</file>